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D66E" w14:textId="77777777" w:rsidR="009F41C5" w:rsidRDefault="009F41C5">
      <w:pPr>
        <w:framePr w:w="854" w:wrap="around" w:vAnchor="text" w:hAnchor="page" w:x="5617" w:y="167"/>
        <w:jc w:val="center"/>
      </w:pPr>
      <w:r>
        <w:rPr>
          <w:rFonts w:ascii="HelveticaLT" w:hAnsi="HelveticaLT"/>
          <w:b/>
          <w:i/>
          <w:sz w:val="25"/>
        </w:rPr>
        <w:object w:dxaOrig="884" w:dyaOrig="944" w14:anchorId="22072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>
            <v:imagedata r:id="rId5" o:title=""/>
          </v:shape>
          <o:OLEObject Type="Embed" ProgID="Word.Document.8" ShapeID="_x0000_i1025" DrawAspect="Content" ObjectID="_1697974759" r:id="rId6"/>
        </w:object>
      </w:r>
    </w:p>
    <w:p w14:paraId="0F4BFE13" w14:textId="77777777" w:rsidR="008E0213" w:rsidRDefault="008E0213" w:rsidP="008E0213"/>
    <w:p w14:paraId="715ED6A5" w14:textId="77777777" w:rsidR="008E0213" w:rsidRDefault="008E0213" w:rsidP="008E0213">
      <w:pPr>
        <w:jc w:val="center"/>
      </w:pPr>
    </w:p>
    <w:p w14:paraId="5E5D7D89" w14:textId="77777777" w:rsidR="008E0213" w:rsidRDefault="008E0213" w:rsidP="008E0213">
      <w:pPr>
        <w:jc w:val="center"/>
      </w:pPr>
    </w:p>
    <w:p w14:paraId="43A5EBE0" w14:textId="77777777" w:rsidR="008E0213" w:rsidRDefault="008E0213" w:rsidP="008E0213"/>
    <w:p w14:paraId="4F56DAEC" w14:textId="77777777" w:rsidR="008E0213" w:rsidRDefault="008E0213" w:rsidP="008E0213">
      <w:pPr>
        <w:pStyle w:val="Heading1"/>
        <w:rPr>
          <w:sz w:val="32"/>
        </w:rPr>
      </w:pPr>
      <w:r>
        <w:rPr>
          <w:sz w:val="32"/>
        </w:rPr>
        <w:t>AKCINĖ BENDROVĖ  “SUSKYSTINTOS DUJOS”</w:t>
      </w:r>
    </w:p>
    <w:p w14:paraId="521974D0" w14:textId="02896855" w:rsidR="008E0213" w:rsidRDefault="007B4A57" w:rsidP="007D533D">
      <w:pPr>
        <w:jc w:val="center"/>
      </w:pPr>
      <w:r>
        <w:t>Įm.k</w:t>
      </w:r>
      <w:r w:rsidR="008E0213">
        <w:t>odas 110856894. Smolensko g.</w:t>
      </w:r>
      <w:r w:rsidR="007D533D">
        <w:t xml:space="preserve"> 1,</w:t>
      </w:r>
      <w:r w:rsidR="006B44F1">
        <w:t xml:space="preserve"> </w:t>
      </w:r>
      <w:r w:rsidR="007D533D">
        <w:t xml:space="preserve"> LT-03202 Vilnius, tel. (8</w:t>
      </w:r>
      <w:r w:rsidR="006B44F1">
        <w:t xml:space="preserve"> – </w:t>
      </w:r>
      <w:r w:rsidR="008E0213">
        <w:t xml:space="preserve">5) 2334403, </w:t>
      </w:r>
    </w:p>
    <w:p w14:paraId="35A32AAD" w14:textId="77777777" w:rsidR="008E0213" w:rsidRPr="007B4A57" w:rsidRDefault="008E0213" w:rsidP="007B4A57">
      <w:pPr>
        <w:jc w:val="center"/>
      </w:pPr>
      <w:r>
        <w:t xml:space="preserve">El.p. </w:t>
      </w:r>
      <w:hyperlink r:id="rId7" w:history="1">
        <w:r w:rsidRPr="003546CD">
          <w:rPr>
            <w:rStyle w:val="Hyperlink"/>
          </w:rPr>
          <w:t>info</w:t>
        </w:r>
        <w:r w:rsidRPr="003546CD">
          <w:rPr>
            <w:rStyle w:val="Hyperlink"/>
            <w:lang w:val="en-US"/>
          </w:rPr>
          <w:t>@suskystintosdujos.lt</w:t>
        </w:r>
      </w:hyperlink>
      <w:r w:rsidR="00F5126E">
        <w:rPr>
          <w:lang w:val="en-US"/>
        </w:rPr>
        <w:t>, A</w:t>
      </w:r>
      <w:r w:rsidR="007D533D">
        <w:rPr>
          <w:lang w:val="en-US"/>
        </w:rPr>
        <w:t>/</w:t>
      </w:r>
      <w:r w:rsidR="0055669A">
        <w:rPr>
          <w:lang w:val="en-US"/>
        </w:rPr>
        <w:t xml:space="preserve">s </w:t>
      </w:r>
      <w:r w:rsidR="007D533D">
        <w:t>LT</w:t>
      </w:r>
      <w:r w:rsidR="00F5126E">
        <w:t>04 7300 0100 0055 7152</w:t>
      </w:r>
      <w:r w:rsidR="007D533D">
        <w:t xml:space="preserve">, </w:t>
      </w:r>
      <w:r w:rsidR="006B44F1">
        <w:t xml:space="preserve"> </w:t>
      </w:r>
      <w:r w:rsidR="00F5126E">
        <w:t>AB bankas „Swedbank“</w:t>
      </w:r>
      <w:r w:rsidR="0055669A">
        <w:t xml:space="preserve">,b/k </w:t>
      </w:r>
      <w:r w:rsidR="00F5126E">
        <w:t>73000</w:t>
      </w:r>
      <w:r>
        <w:t xml:space="preserve"> </w:t>
      </w:r>
    </w:p>
    <w:p w14:paraId="4FA903E4" w14:textId="7F37D6E9" w:rsidR="008E0213" w:rsidRDefault="00156884" w:rsidP="00134E99">
      <w:pPr>
        <w:pStyle w:val="Header"/>
        <w:tabs>
          <w:tab w:val="clear" w:pos="4153"/>
          <w:tab w:val="clear" w:pos="8306"/>
          <w:tab w:val="right" w:pos="9356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BD610" wp14:editId="093FDA10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096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D86D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8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JbEAIAACk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" strokeweight="2pt"/>
            </w:pict>
          </mc:Fallback>
        </mc:AlternateContent>
      </w:r>
      <w:r w:rsidR="00134E99">
        <w:tab/>
      </w:r>
    </w:p>
    <w:p w14:paraId="1C3CB00B" w14:textId="5F3A5229" w:rsidR="003F341B" w:rsidRDefault="003F341B" w:rsidP="003F341B">
      <w:pPr>
        <w:rPr>
          <w:sz w:val="24"/>
          <w:szCs w:val="24"/>
        </w:rPr>
      </w:pPr>
    </w:p>
    <w:p w14:paraId="3B63AE4B" w14:textId="7A224E5B" w:rsidR="003F341B" w:rsidRPr="00750237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</w:p>
    <w:p w14:paraId="1124F478" w14:textId="7FD50693" w:rsidR="003F341B" w:rsidRPr="00750237" w:rsidRDefault="003F341B" w:rsidP="00750237">
      <w:pPr>
        <w:spacing w:line="360" w:lineRule="auto"/>
        <w:ind w:firstLine="397"/>
        <w:jc w:val="both"/>
        <w:rPr>
          <w:b/>
          <w:bCs/>
          <w:sz w:val="24"/>
          <w:szCs w:val="24"/>
        </w:rPr>
      </w:pPr>
      <w:r w:rsidRPr="00750237">
        <w:rPr>
          <w:b/>
          <w:bCs/>
          <w:sz w:val="24"/>
          <w:szCs w:val="24"/>
        </w:rPr>
        <w:t>DĖL ĮKAINIŲ PASIKEITIMO</w:t>
      </w:r>
    </w:p>
    <w:p w14:paraId="2A6A2546" w14:textId="4524A940" w:rsidR="003F341B" w:rsidRPr="00750237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</w:p>
    <w:p w14:paraId="362C7D51" w14:textId="56A8CD35" w:rsidR="003F341B" w:rsidRPr="00750237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  <w:r w:rsidRPr="00750237">
        <w:rPr>
          <w:sz w:val="24"/>
          <w:szCs w:val="24"/>
        </w:rPr>
        <w:t>Vadovaujantis VALSTYBINĖS KAINŲ IR ENERGETIKOS KONTROLĖS KOMISIJOS  2020 m. spalio 30 d. nutarimu Nr.03E-1055 „</w:t>
      </w:r>
      <w:r w:rsidR="000F6D7B">
        <w:rPr>
          <w:sz w:val="24"/>
          <w:szCs w:val="24"/>
        </w:rPr>
        <w:t>D</w:t>
      </w:r>
      <w:r w:rsidRPr="00750237">
        <w:rPr>
          <w:sz w:val="24"/>
          <w:szCs w:val="24"/>
        </w:rPr>
        <w:t xml:space="preserve">ėl AB „Suskystintos dujos“ centralizuotai tiekiamų suskystintų naftos dujų (toliau SND) kainų nustatymo“ pranešame, kad nuo </w:t>
      </w:r>
      <w:r w:rsidRPr="00750237">
        <w:rPr>
          <w:b/>
          <w:bCs/>
          <w:sz w:val="24"/>
          <w:szCs w:val="24"/>
        </w:rPr>
        <w:t xml:space="preserve">2020 m. gruodžio mėn. 2 d. </w:t>
      </w:r>
      <w:r w:rsidRPr="00750237">
        <w:rPr>
          <w:sz w:val="24"/>
          <w:szCs w:val="24"/>
        </w:rPr>
        <w:t>vartotojams nustatytos sekančios centralizuotai tiekiamų SND kainos.</w:t>
      </w:r>
    </w:p>
    <w:p w14:paraId="4A507D66" w14:textId="0CE78B4C" w:rsidR="003F341B" w:rsidRPr="00750237" w:rsidRDefault="003F341B" w:rsidP="003F341B">
      <w:pPr>
        <w:ind w:firstLine="720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121"/>
      </w:tblGrid>
      <w:tr w:rsidR="009874AC" w:rsidRPr="00750237" w14:paraId="16442AC8" w14:textId="77777777" w:rsidTr="009874AC">
        <w:trPr>
          <w:jc w:val="center"/>
        </w:trPr>
        <w:tc>
          <w:tcPr>
            <w:tcW w:w="5382" w:type="dxa"/>
          </w:tcPr>
          <w:p w14:paraId="3A81A4D6" w14:textId="77777777" w:rsidR="009874AC" w:rsidRPr="00750237" w:rsidRDefault="009874AC" w:rsidP="003F3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0AD48656" w14:textId="77777777" w:rsidR="009874AC" w:rsidRPr="00750237" w:rsidRDefault="009874AC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Kaina su PVM</w:t>
            </w:r>
          </w:p>
          <w:p w14:paraId="2542FF2D" w14:textId="312F9E31" w:rsidR="009874AC" w:rsidRPr="00750237" w:rsidRDefault="009874AC" w:rsidP="003F341B">
            <w:pPr>
              <w:jc w:val="center"/>
              <w:rPr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(Eur)</w:t>
            </w:r>
          </w:p>
        </w:tc>
      </w:tr>
      <w:tr w:rsidR="009874AC" w:rsidRPr="00750237" w14:paraId="1440B327" w14:textId="77777777" w:rsidTr="009874AC">
        <w:trPr>
          <w:jc w:val="center"/>
        </w:trPr>
        <w:tc>
          <w:tcPr>
            <w:tcW w:w="5382" w:type="dxa"/>
          </w:tcPr>
          <w:p w14:paraId="0A8CB5A0" w14:textId="77777777" w:rsidR="009874AC" w:rsidRPr="00750237" w:rsidRDefault="009874AC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Kintamoji kainos dalis</w:t>
            </w:r>
          </w:p>
          <w:p w14:paraId="5029EE6E" w14:textId="09E5A584" w:rsidR="009874AC" w:rsidRPr="00750237" w:rsidRDefault="009874AC" w:rsidP="003F341B">
            <w:pPr>
              <w:jc w:val="center"/>
              <w:rPr>
                <w:sz w:val="24"/>
                <w:szCs w:val="24"/>
              </w:rPr>
            </w:pPr>
            <w:r w:rsidRPr="00750237">
              <w:rPr>
                <w:sz w:val="24"/>
                <w:szCs w:val="24"/>
              </w:rPr>
              <w:t>Mokama kiekvieną mėnesį už suvartotą dujų kiekį</w:t>
            </w:r>
          </w:p>
        </w:tc>
        <w:tc>
          <w:tcPr>
            <w:tcW w:w="2121" w:type="dxa"/>
            <w:vAlign w:val="center"/>
          </w:tcPr>
          <w:p w14:paraId="4A074722" w14:textId="581D10BC" w:rsidR="009874AC" w:rsidRPr="00750237" w:rsidRDefault="009874AC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1,98</w:t>
            </w:r>
          </w:p>
        </w:tc>
      </w:tr>
      <w:tr w:rsidR="009874AC" w:rsidRPr="00750237" w14:paraId="6736FD48" w14:textId="77777777" w:rsidTr="009874AC">
        <w:trPr>
          <w:jc w:val="center"/>
        </w:trPr>
        <w:tc>
          <w:tcPr>
            <w:tcW w:w="5382" w:type="dxa"/>
          </w:tcPr>
          <w:p w14:paraId="64DF83B9" w14:textId="77777777" w:rsidR="009874AC" w:rsidRPr="00750237" w:rsidRDefault="009874AC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Pastovioji kainos dalis</w:t>
            </w:r>
          </w:p>
          <w:p w14:paraId="14328752" w14:textId="483769B8" w:rsidR="009874AC" w:rsidRPr="00750237" w:rsidRDefault="009874AC" w:rsidP="003F341B">
            <w:pPr>
              <w:jc w:val="center"/>
              <w:rPr>
                <w:sz w:val="24"/>
                <w:szCs w:val="24"/>
              </w:rPr>
            </w:pPr>
            <w:r w:rsidRPr="00750237">
              <w:rPr>
                <w:sz w:val="24"/>
                <w:szCs w:val="24"/>
              </w:rPr>
              <w:t>Mokama kiekvieną mėnesį nepriklausomai nuo suvartotų dujų kiekio</w:t>
            </w:r>
          </w:p>
        </w:tc>
        <w:tc>
          <w:tcPr>
            <w:tcW w:w="2121" w:type="dxa"/>
            <w:vAlign w:val="center"/>
          </w:tcPr>
          <w:p w14:paraId="0988FBF8" w14:textId="62BCA30E" w:rsidR="009874AC" w:rsidRPr="00750237" w:rsidRDefault="009874AC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5,30</w:t>
            </w:r>
          </w:p>
        </w:tc>
      </w:tr>
    </w:tbl>
    <w:p w14:paraId="29D7A2E6" w14:textId="2069CCFB" w:rsidR="003F341B" w:rsidRPr="00750237" w:rsidRDefault="003F341B" w:rsidP="003F341B">
      <w:pPr>
        <w:ind w:firstLine="720"/>
        <w:jc w:val="both"/>
        <w:rPr>
          <w:sz w:val="24"/>
          <w:szCs w:val="24"/>
        </w:rPr>
      </w:pPr>
    </w:p>
    <w:p w14:paraId="15E97607" w14:textId="3861B0E7" w:rsidR="003F341B" w:rsidRPr="00750237" w:rsidRDefault="003F341B" w:rsidP="003F341B">
      <w:pPr>
        <w:ind w:firstLine="720"/>
        <w:jc w:val="both"/>
        <w:rPr>
          <w:sz w:val="24"/>
          <w:szCs w:val="24"/>
        </w:rPr>
      </w:pPr>
    </w:p>
    <w:p w14:paraId="16CC56E7" w14:textId="65470C61" w:rsidR="003F341B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  <w:r w:rsidRPr="00750237">
        <w:rPr>
          <w:sz w:val="24"/>
          <w:szCs w:val="24"/>
        </w:rPr>
        <w:t>Nauja kaina vartotojai atsiskaito už  2020 m. gruodžio mėnesį ir vėliau suvartotas dujas.</w:t>
      </w:r>
      <w:r w:rsidR="00750237" w:rsidRPr="00750237">
        <w:rPr>
          <w:sz w:val="24"/>
          <w:szCs w:val="24"/>
        </w:rPr>
        <w:t xml:space="preserve"> Atsiskaitymas prasideda nuo 2021 m. sausio mėnesio.</w:t>
      </w:r>
      <w:r w:rsidRPr="00750237">
        <w:rPr>
          <w:sz w:val="24"/>
          <w:szCs w:val="24"/>
        </w:rPr>
        <w:t xml:space="preserve"> Komisijos patvirtintos </w:t>
      </w:r>
      <w:r w:rsidR="00750237" w:rsidRPr="00750237">
        <w:rPr>
          <w:sz w:val="24"/>
          <w:szCs w:val="24"/>
        </w:rPr>
        <w:t>centralizuotai tiekiamų SND kainos galioja 1 metus</w:t>
      </w:r>
      <w:r w:rsidR="009874AC">
        <w:rPr>
          <w:sz w:val="24"/>
          <w:szCs w:val="24"/>
        </w:rPr>
        <w:t>.</w:t>
      </w:r>
    </w:p>
    <w:p w14:paraId="71B2C13F" w14:textId="77777777" w:rsidR="009874AC" w:rsidRPr="00750237" w:rsidRDefault="009874AC" w:rsidP="00750237">
      <w:pPr>
        <w:spacing w:line="360" w:lineRule="auto"/>
        <w:ind w:firstLine="397"/>
        <w:jc w:val="both"/>
        <w:rPr>
          <w:sz w:val="24"/>
          <w:szCs w:val="24"/>
        </w:rPr>
      </w:pPr>
    </w:p>
    <w:p w14:paraId="2A7DC648" w14:textId="34F3F35F" w:rsidR="003F341B" w:rsidRDefault="003F341B" w:rsidP="003F341B">
      <w:pPr>
        <w:rPr>
          <w:sz w:val="24"/>
          <w:szCs w:val="24"/>
        </w:rPr>
      </w:pPr>
    </w:p>
    <w:p w14:paraId="0DCC63F3" w14:textId="61F2DD70" w:rsidR="00750237" w:rsidRPr="009874AC" w:rsidRDefault="009874AC" w:rsidP="003F341B">
      <w:pPr>
        <w:rPr>
          <w:sz w:val="32"/>
          <w:szCs w:val="32"/>
        </w:rPr>
      </w:pPr>
      <w:r w:rsidRPr="009874AC">
        <w:rPr>
          <w:sz w:val="32"/>
          <w:szCs w:val="32"/>
        </w:rPr>
        <w:t xml:space="preserve">Avarinių iškvietimų centralizuotas telefono </w:t>
      </w:r>
      <w:r w:rsidRPr="009874AC">
        <w:rPr>
          <w:b/>
          <w:bCs/>
          <w:sz w:val="32"/>
          <w:szCs w:val="32"/>
        </w:rPr>
        <w:t>Nr. 8 614 52004</w:t>
      </w:r>
    </w:p>
    <w:p w14:paraId="5C8FB0EA" w14:textId="73522D41" w:rsidR="00750237" w:rsidRDefault="00750237" w:rsidP="003F341B">
      <w:pPr>
        <w:rPr>
          <w:sz w:val="24"/>
          <w:szCs w:val="24"/>
        </w:rPr>
      </w:pPr>
    </w:p>
    <w:p w14:paraId="329F00DD" w14:textId="18F0E7A5" w:rsidR="009874AC" w:rsidRDefault="009874AC" w:rsidP="003F341B">
      <w:pPr>
        <w:rPr>
          <w:sz w:val="24"/>
          <w:szCs w:val="24"/>
        </w:rPr>
      </w:pPr>
    </w:p>
    <w:p w14:paraId="6CF351BF" w14:textId="4D93FE0D" w:rsidR="009874AC" w:rsidRDefault="009874AC" w:rsidP="003F341B">
      <w:pPr>
        <w:rPr>
          <w:sz w:val="24"/>
          <w:szCs w:val="24"/>
        </w:rPr>
      </w:pPr>
    </w:p>
    <w:p w14:paraId="418627B1" w14:textId="52AD8B83" w:rsidR="009874AC" w:rsidRDefault="009874AC" w:rsidP="003F341B">
      <w:pPr>
        <w:rPr>
          <w:sz w:val="24"/>
          <w:szCs w:val="24"/>
        </w:rPr>
      </w:pPr>
    </w:p>
    <w:p w14:paraId="66CE151A" w14:textId="77777777" w:rsidR="009874AC" w:rsidRDefault="009874AC" w:rsidP="003F341B">
      <w:pPr>
        <w:rPr>
          <w:sz w:val="24"/>
          <w:szCs w:val="24"/>
        </w:rPr>
      </w:pPr>
    </w:p>
    <w:p w14:paraId="2D48A385" w14:textId="32D12FEF" w:rsidR="00750237" w:rsidRDefault="00750237" w:rsidP="003F341B">
      <w:pPr>
        <w:rPr>
          <w:sz w:val="24"/>
          <w:szCs w:val="24"/>
        </w:rPr>
      </w:pPr>
      <w:r>
        <w:rPr>
          <w:sz w:val="24"/>
          <w:szCs w:val="24"/>
        </w:rPr>
        <w:t>Pagarbiai,</w:t>
      </w:r>
    </w:p>
    <w:p w14:paraId="1E28BCD7" w14:textId="171B9494" w:rsidR="00750237" w:rsidRPr="00750237" w:rsidRDefault="00750237" w:rsidP="003F341B">
      <w:pPr>
        <w:rPr>
          <w:sz w:val="24"/>
          <w:szCs w:val="24"/>
        </w:rPr>
      </w:pPr>
      <w:r>
        <w:rPr>
          <w:sz w:val="24"/>
          <w:szCs w:val="24"/>
        </w:rPr>
        <w:t>AB „Suskystintos dujos“</w:t>
      </w:r>
    </w:p>
    <w:sectPr w:rsidR="00750237" w:rsidRPr="00750237">
      <w:pgSz w:w="11906" w:h="16838"/>
      <w:pgMar w:top="567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E9E"/>
    <w:multiLevelType w:val="hybridMultilevel"/>
    <w:tmpl w:val="A7B453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9B536F"/>
    <w:multiLevelType w:val="hybridMultilevel"/>
    <w:tmpl w:val="00202A3C"/>
    <w:lvl w:ilvl="0" w:tplc="6FD82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E46080F"/>
    <w:multiLevelType w:val="hybridMultilevel"/>
    <w:tmpl w:val="A490B4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87088"/>
    <w:multiLevelType w:val="hybridMultilevel"/>
    <w:tmpl w:val="C0D41FE6"/>
    <w:lvl w:ilvl="0" w:tplc="04BC0C92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4E3B6F8E"/>
    <w:multiLevelType w:val="hybridMultilevel"/>
    <w:tmpl w:val="9276608E"/>
    <w:lvl w:ilvl="0" w:tplc="B762CA1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C7AA8"/>
    <w:multiLevelType w:val="hybridMultilevel"/>
    <w:tmpl w:val="290C2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138FB"/>
    <w:multiLevelType w:val="hybridMultilevel"/>
    <w:tmpl w:val="86F01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20366"/>
    <w:multiLevelType w:val="hybridMultilevel"/>
    <w:tmpl w:val="270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D2983"/>
    <w:multiLevelType w:val="hybridMultilevel"/>
    <w:tmpl w:val="6FC68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A1464C"/>
    <w:multiLevelType w:val="multilevel"/>
    <w:tmpl w:val="053AEA7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B3"/>
    <w:rsid w:val="00010C90"/>
    <w:rsid w:val="000271D3"/>
    <w:rsid w:val="00082D72"/>
    <w:rsid w:val="000A6349"/>
    <w:rsid w:val="000A7E12"/>
    <w:rsid w:val="000F6D7B"/>
    <w:rsid w:val="00134E99"/>
    <w:rsid w:val="00156884"/>
    <w:rsid w:val="001871AA"/>
    <w:rsid w:val="001A2031"/>
    <w:rsid w:val="001B4F66"/>
    <w:rsid w:val="001C1812"/>
    <w:rsid w:val="001C2430"/>
    <w:rsid w:val="001C2CF7"/>
    <w:rsid w:val="001C2F6B"/>
    <w:rsid w:val="001E149E"/>
    <w:rsid w:val="00215AE8"/>
    <w:rsid w:val="00226AA3"/>
    <w:rsid w:val="00261383"/>
    <w:rsid w:val="00272CDC"/>
    <w:rsid w:val="002D4182"/>
    <w:rsid w:val="002D7184"/>
    <w:rsid w:val="002E0E3D"/>
    <w:rsid w:val="002E56E5"/>
    <w:rsid w:val="003139E1"/>
    <w:rsid w:val="00364159"/>
    <w:rsid w:val="00371530"/>
    <w:rsid w:val="003D06E9"/>
    <w:rsid w:val="003D1D98"/>
    <w:rsid w:val="003F341B"/>
    <w:rsid w:val="00481C65"/>
    <w:rsid w:val="005510C5"/>
    <w:rsid w:val="005512E9"/>
    <w:rsid w:val="00553781"/>
    <w:rsid w:val="0055669A"/>
    <w:rsid w:val="005862F0"/>
    <w:rsid w:val="005E148F"/>
    <w:rsid w:val="005E61A9"/>
    <w:rsid w:val="005F2032"/>
    <w:rsid w:val="00610DDE"/>
    <w:rsid w:val="00651451"/>
    <w:rsid w:val="00685470"/>
    <w:rsid w:val="006B44F1"/>
    <w:rsid w:val="006D1355"/>
    <w:rsid w:val="00750237"/>
    <w:rsid w:val="00793130"/>
    <w:rsid w:val="007B4A57"/>
    <w:rsid w:val="007D4647"/>
    <w:rsid w:val="007D533D"/>
    <w:rsid w:val="007E303A"/>
    <w:rsid w:val="007F7CF8"/>
    <w:rsid w:val="008561B6"/>
    <w:rsid w:val="008C1C1C"/>
    <w:rsid w:val="008D117C"/>
    <w:rsid w:val="008D3983"/>
    <w:rsid w:val="008E0213"/>
    <w:rsid w:val="008E6F54"/>
    <w:rsid w:val="008F63F4"/>
    <w:rsid w:val="00912CDA"/>
    <w:rsid w:val="009337F1"/>
    <w:rsid w:val="00933988"/>
    <w:rsid w:val="009874AC"/>
    <w:rsid w:val="009D1A34"/>
    <w:rsid w:val="009E730D"/>
    <w:rsid w:val="009F41C5"/>
    <w:rsid w:val="00A00272"/>
    <w:rsid w:val="00A41AAC"/>
    <w:rsid w:val="00A613ED"/>
    <w:rsid w:val="00A71A6C"/>
    <w:rsid w:val="00A83DCA"/>
    <w:rsid w:val="00A906F9"/>
    <w:rsid w:val="00AE157F"/>
    <w:rsid w:val="00B716C0"/>
    <w:rsid w:val="00B71BB8"/>
    <w:rsid w:val="00B73EF1"/>
    <w:rsid w:val="00B82D86"/>
    <w:rsid w:val="00B921DE"/>
    <w:rsid w:val="00BA7DF6"/>
    <w:rsid w:val="00BE50FA"/>
    <w:rsid w:val="00C53704"/>
    <w:rsid w:val="00C93AD8"/>
    <w:rsid w:val="00CB5BA4"/>
    <w:rsid w:val="00CB61D3"/>
    <w:rsid w:val="00CF69A8"/>
    <w:rsid w:val="00D124B3"/>
    <w:rsid w:val="00D20075"/>
    <w:rsid w:val="00D46B40"/>
    <w:rsid w:val="00D53653"/>
    <w:rsid w:val="00DA565F"/>
    <w:rsid w:val="00E27F5F"/>
    <w:rsid w:val="00E4002C"/>
    <w:rsid w:val="00E54A84"/>
    <w:rsid w:val="00E61BDE"/>
    <w:rsid w:val="00E66590"/>
    <w:rsid w:val="00E74D7F"/>
    <w:rsid w:val="00E96758"/>
    <w:rsid w:val="00EA4041"/>
    <w:rsid w:val="00ED0C43"/>
    <w:rsid w:val="00F44EA6"/>
    <w:rsid w:val="00F5126E"/>
    <w:rsid w:val="00F547E5"/>
    <w:rsid w:val="00FA41C4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4985EE"/>
  <w15:chartTrackingRefBased/>
  <w15:docId w15:val="{77AD8D8C-B288-47F1-9431-4E436974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firstLine="426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Header">
    <w:name w:val="header"/>
    <w:basedOn w:val="Normal"/>
    <w:rsid w:val="008E0213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Hyperlink">
    <w:name w:val="Hyperlink"/>
    <w:basedOn w:val="DefaultParagraphFont"/>
    <w:rsid w:val="008E0213"/>
    <w:rPr>
      <w:color w:val="0000FF"/>
      <w:u w:val="single"/>
    </w:rPr>
  </w:style>
  <w:style w:type="paragraph" w:styleId="PlainText">
    <w:name w:val="Plain Text"/>
    <w:basedOn w:val="Normal"/>
    <w:rsid w:val="00651451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272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skystintosdujo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naujas%20firm%20blank%20vilnia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naujas firm blank vilniaus.dot</Template>
  <TotalTime>58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 “SUSKYSTINTOS DUJOS”</vt:lpstr>
    </vt:vector>
  </TitlesOfParts>
  <Company>SD</Company>
  <LinksUpToDate>false</LinksUpToDate>
  <CharactersWithSpaces>1168</CharactersWithSpaces>
  <SharedDoc>false</SharedDoc>
  <HLinks>
    <vt:vector size="6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mailto:info@suskystintosdujos.lt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“SUSKYSTINTOS DUJOS”</dc:title>
  <dc:subject/>
  <dc:creator>Jolita Tamošiūnaitė</dc:creator>
  <cp:keywords/>
  <cp:lastModifiedBy>Jolita Tamošiūnaitė</cp:lastModifiedBy>
  <cp:revision>11</cp:revision>
  <cp:lastPrinted>2012-06-20T13:25:00Z</cp:lastPrinted>
  <dcterms:created xsi:type="dcterms:W3CDTF">2020-11-11T07:50:00Z</dcterms:created>
  <dcterms:modified xsi:type="dcterms:W3CDTF">2021-11-09T12:53:00Z</dcterms:modified>
</cp:coreProperties>
</file>